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EDD" w:rsidRDefault="00E04EDD" w:rsidP="00E04EDD">
      <w:pPr>
        <w:pStyle w:val="Heading1"/>
        <w:spacing w:after="300" w:afterAutospacing="0"/>
        <w:textAlignment w:val="baseline"/>
        <w:rPr>
          <w:rFonts w:eastAsia="Times New Roman"/>
        </w:rPr>
      </w:pPr>
      <w:bookmarkStart w:id="0" w:name="_GoBack"/>
      <w:bookmarkEnd w:id="0"/>
      <w:r>
        <w:rPr>
          <w:rFonts w:eastAsia="Times New Roman"/>
          <w:color w:val="333333"/>
          <w:sz w:val="51"/>
          <w:szCs w:val="51"/>
        </w:rPr>
        <w:t>Under-threat hospital achieving results no other health service can offer, former boss says</w:t>
      </w:r>
    </w:p>
    <w:p w:rsidR="00E04EDD" w:rsidRDefault="00E04EDD" w:rsidP="00E04EDD">
      <w:pPr>
        <w:shd w:val="clear" w:color="auto" w:fill="FCEBEB"/>
        <w:spacing w:before="100" w:beforeAutospacing="1" w:after="100" w:afterAutospacing="1"/>
        <w:jc w:val="center"/>
        <w:textAlignment w:val="baseline"/>
      </w:pPr>
      <w:r>
        <w:rPr>
          <w:noProof/>
          <w:color w:val="333333"/>
          <w:sz w:val="21"/>
          <w:szCs w:val="21"/>
        </w:rPr>
        <w:drawing>
          <wp:inline distT="0" distB="0" distL="0" distR="0">
            <wp:extent cx="6191250" cy="4105275"/>
            <wp:effectExtent l="0" t="0" r="0" b="9525"/>
            <wp:docPr id="1" name="Picture 1" descr="http://www.eveningtimes.co.uk/resources/images/5681842/?type=responsive-gall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veningtimes.co.uk/resources/images/5681842/?type=responsive-galler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0" cy="4105275"/>
                    </a:xfrm>
                    <a:prstGeom prst="rect">
                      <a:avLst/>
                    </a:prstGeom>
                    <a:noFill/>
                    <a:ln>
                      <a:noFill/>
                    </a:ln>
                  </pic:spPr>
                </pic:pic>
              </a:graphicData>
            </a:graphic>
          </wp:inline>
        </w:drawing>
      </w:r>
    </w:p>
    <w:p w:rsidR="00E04EDD" w:rsidRDefault="00E04EDD" w:rsidP="00E04EDD">
      <w:pPr>
        <w:pStyle w:val="NormalWeb"/>
        <w:spacing w:after="150" w:afterAutospacing="0"/>
        <w:textAlignment w:val="baseline"/>
      </w:pPr>
      <w:r>
        <w:rPr>
          <w:color w:val="333333"/>
        </w:rPr>
        <w:t>A hospital facing the loss of its overnight ward is achieving results that no other health service can boast, according to its former head.</w:t>
      </w:r>
    </w:p>
    <w:p w:rsidR="00E04EDD" w:rsidRDefault="00E04EDD" w:rsidP="00E04EDD">
      <w:pPr>
        <w:pStyle w:val="NormalWeb"/>
        <w:spacing w:after="150" w:afterAutospacing="0"/>
        <w:textAlignment w:val="baseline"/>
      </w:pPr>
      <w:r>
        <w:rPr>
          <w:color w:val="333333"/>
        </w:rPr>
        <w:t>NHS Greater Glasgow and Clyde is proposing to shut all seven inpatient beds at the Centre for Integrative Care (CIC) the only hospital of its kind in the UK.</w:t>
      </w:r>
    </w:p>
    <w:p w:rsidR="00E04EDD" w:rsidRDefault="00E04EDD" w:rsidP="00E04EDD">
      <w:pPr>
        <w:pStyle w:val="NormalWeb"/>
        <w:spacing w:after="150" w:afterAutospacing="0"/>
        <w:textAlignment w:val="baseline"/>
      </w:pPr>
      <w:r>
        <w:rPr>
          <w:color w:val="333333"/>
        </w:rPr>
        <w:t>The proposals are part of a raft of cuts aimed at saving NHS Greater Glasgow and Clyde around £70million.</w:t>
      </w:r>
    </w:p>
    <w:p w:rsidR="00E04EDD" w:rsidRDefault="00E04EDD" w:rsidP="00E04EDD">
      <w:pPr>
        <w:pStyle w:val="NormalWeb"/>
        <w:spacing w:after="150" w:afterAutospacing="0"/>
        <w:textAlignment w:val="baseline"/>
      </w:pPr>
      <w:r>
        <w:rPr>
          <w:color w:val="333333"/>
        </w:rPr>
        <w:t>Dr David Reilly, the hospital's former Clinical Director, led the campaign in 2004 when the ward was first threatened, and the beds already cut from 15.</w:t>
      </w:r>
    </w:p>
    <w:p w:rsidR="00E04EDD" w:rsidRDefault="00E04EDD" w:rsidP="00E04EDD">
      <w:pPr>
        <w:spacing w:before="100" w:beforeAutospacing="1" w:after="100" w:afterAutospacing="1"/>
      </w:pPr>
      <w:r>
        <w:rPr>
          <w:color w:val="000000"/>
        </w:rPr>
        <w:t> </w:t>
      </w:r>
    </w:p>
    <w:p w:rsidR="00E04EDD" w:rsidRDefault="00E04EDD" w:rsidP="00E04EDD">
      <w:pPr>
        <w:pStyle w:val="NormalWeb"/>
        <w:spacing w:after="150" w:afterAutospacing="0"/>
        <w:textAlignment w:val="baseline"/>
      </w:pPr>
      <w:r>
        <w:rPr>
          <w:color w:val="333333"/>
        </w:rPr>
        <w:t>The Scottish Government later recommended not only retaining the beds but expressed hope that the 'person-centred' approach used at the CIC could be more widely spread across the health service.</w:t>
      </w:r>
    </w:p>
    <w:p w:rsidR="00E04EDD" w:rsidRDefault="00E04EDD" w:rsidP="00E04EDD">
      <w:pPr>
        <w:pStyle w:val="NormalWeb"/>
        <w:spacing w:after="150" w:afterAutospacing="0"/>
        <w:textAlignment w:val="baseline"/>
      </w:pPr>
      <w:r>
        <w:rPr>
          <w:color w:val="333333"/>
        </w:rPr>
        <w:t xml:space="preserve">NHS Greater Glasgow and Clyde itself acknowledged that the service offered, </w:t>
      </w:r>
      <w:proofErr w:type="gramStart"/>
      <w:r>
        <w:rPr>
          <w:color w:val="333333"/>
        </w:rPr>
        <w:t>" a</w:t>
      </w:r>
      <w:proofErr w:type="gramEnd"/>
      <w:r>
        <w:rPr>
          <w:color w:val="333333"/>
        </w:rPr>
        <w:t xml:space="preserve"> valid and important model of care for patients whose needs were not being met by conventional treatment."</w:t>
      </w:r>
    </w:p>
    <w:p w:rsidR="00E04EDD" w:rsidRDefault="00E04EDD" w:rsidP="00E04EDD">
      <w:pPr>
        <w:pStyle w:val="NormalWeb"/>
        <w:spacing w:after="150" w:afterAutospacing="0"/>
        <w:textAlignment w:val="baseline"/>
      </w:pPr>
      <w:r>
        <w:rPr>
          <w:color w:val="333333"/>
        </w:rPr>
        <w:t>However, a public consultation has been launched on plans to axe the service with a decision expected at a meeting of the board in December.</w:t>
      </w:r>
    </w:p>
    <w:p w:rsidR="00E04EDD" w:rsidRDefault="00E04EDD" w:rsidP="00E04EDD">
      <w:pPr>
        <w:pStyle w:val="NormalWeb"/>
        <w:spacing w:after="150" w:afterAutospacing="0"/>
        <w:textAlignment w:val="baseline"/>
      </w:pPr>
      <w:r>
        <w:rPr>
          <w:color w:val="333333"/>
        </w:rPr>
        <w:t>Dr Reilly, who left the hospital in May, has called for more funding rather than less for 'person-centred' health services like the CIC because of the potential to treat, "the long-term conditions epidemic.</w:t>
      </w:r>
    </w:p>
    <w:p w:rsidR="00E04EDD" w:rsidRDefault="00E04EDD" w:rsidP="00E04EDD">
      <w:pPr>
        <w:spacing w:before="100" w:beforeAutospacing="1" w:after="100" w:afterAutospacing="1"/>
      </w:pPr>
      <w:r>
        <w:rPr>
          <w:color w:val="000000"/>
        </w:rPr>
        <w:lastRenderedPageBreak/>
        <w:t> </w:t>
      </w:r>
    </w:p>
    <w:p w:rsidR="00E04EDD" w:rsidRDefault="00E04EDD" w:rsidP="00E04EDD">
      <w:pPr>
        <w:pStyle w:val="NormalWeb"/>
        <w:spacing w:after="150" w:afterAutospacing="0"/>
        <w:textAlignment w:val="baseline"/>
      </w:pPr>
      <w:r>
        <w:rPr>
          <w:color w:val="333333"/>
        </w:rPr>
        <w:t>He cites a study involving 70 patients where four out of ten who were "pre-diabetic" were symptomless after undergoing a programme aimed at helping people improve their own health.</w:t>
      </w:r>
    </w:p>
    <w:p w:rsidR="00E04EDD" w:rsidRDefault="00E04EDD" w:rsidP="00E04EDD">
      <w:pPr>
        <w:pStyle w:val="NormalWeb"/>
        <w:spacing w:after="150" w:afterAutospacing="0"/>
        <w:textAlignment w:val="baseline"/>
      </w:pPr>
      <w:r>
        <w:rPr>
          <w:color w:val="333333"/>
        </w:rPr>
        <w:t>Patients suffering from chronic pain caused by conditions such as Multiple Sclerosis, arthritis, ME or cancer are offered a range of therapies including mindfulness, counselling, physiotherapy, therapeutic massage, acupuncture and homeopathy as well as dietary advice.</w:t>
      </w:r>
    </w:p>
    <w:p w:rsidR="00E04EDD" w:rsidRDefault="00E04EDD" w:rsidP="00E04EDD">
      <w:pPr>
        <w:pStyle w:val="NormalWeb"/>
        <w:spacing w:after="150" w:afterAutospacing="0"/>
        <w:textAlignment w:val="baseline"/>
      </w:pPr>
      <w:r>
        <w:rPr>
          <w:color w:val="333333"/>
        </w:rPr>
        <w:t>However, Dr Reilly, who is a fellow of the Royal College of Physicians, says the main ethos of the centre is to teach people how to manage their own condition.</w:t>
      </w:r>
    </w:p>
    <w:p w:rsidR="00E04EDD" w:rsidRDefault="00E04EDD" w:rsidP="00E04EDD">
      <w:pPr>
        <w:pStyle w:val="NormalWeb"/>
        <w:spacing w:after="150" w:afterAutospacing="0"/>
        <w:textAlignment w:val="baseline"/>
      </w:pPr>
      <w:r>
        <w:rPr>
          <w:color w:val="333333"/>
        </w:rPr>
        <w:t>He said: "The centre represents what should be the first bud, of a different way of tackling chronic conditions rather than seeing, diagnosing and prescribing.</w:t>
      </w:r>
    </w:p>
    <w:p w:rsidR="00E04EDD" w:rsidRDefault="00E04EDD" w:rsidP="00E04EDD">
      <w:pPr>
        <w:pStyle w:val="NormalWeb"/>
        <w:spacing w:after="150" w:afterAutospacing="0"/>
        <w:textAlignment w:val="baseline"/>
      </w:pPr>
      <w:r>
        <w:rPr>
          <w:color w:val="333333"/>
        </w:rPr>
        <w:t> </w:t>
      </w:r>
    </w:p>
    <w:p w:rsidR="00E04EDD" w:rsidRDefault="00E04EDD" w:rsidP="00E04EDD">
      <w:pPr>
        <w:pStyle w:val="NormalWeb"/>
        <w:spacing w:after="150" w:afterAutospacing="0"/>
        <w:textAlignment w:val="baseline"/>
      </w:pPr>
      <w:r>
        <w:rPr>
          <w:color w:val="333333"/>
        </w:rPr>
        <w:t>"We have to move beyond the drug model.</w:t>
      </w:r>
    </w:p>
    <w:p w:rsidR="00E04EDD" w:rsidRDefault="00E04EDD" w:rsidP="00E04EDD">
      <w:pPr>
        <w:pStyle w:val="NormalWeb"/>
        <w:spacing w:after="150" w:afterAutospacing="0"/>
        <w:textAlignment w:val="baseline"/>
      </w:pPr>
      <w:r>
        <w:rPr>
          <w:color w:val="333333"/>
        </w:rPr>
        <w:t>"We have demonstrated transformative reactions in people. Almost half of the people we saw were showing pre-diabetic tendencies.</w:t>
      </w:r>
    </w:p>
    <w:p w:rsidR="00E04EDD" w:rsidRDefault="00E04EDD" w:rsidP="00E04EDD">
      <w:pPr>
        <w:pStyle w:val="NormalWeb"/>
        <w:spacing w:after="150" w:afterAutospacing="0"/>
        <w:textAlignment w:val="baseline"/>
      </w:pPr>
      <w:r>
        <w:rPr>
          <w:color w:val="333333"/>
        </w:rPr>
        <w:t>"In one year, there were sustained improvements in this. Four out of ten of the patients we saw who were pre-diabetic were no longer pre-diabetic.</w:t>
      </w:r>
    </w:p>
    <w:p w:rsidR="00E04EDD" w:rsidRDefault="00E04EDD" w:rsidP="00E04EDD">
      <w:pPr>
        <w:pStyle w:val="NormalWeb"/>
        <w:spacing w:after="150" w:afterAutospacing="0"/>
        <w:textAlignment w:val="baseline"/>
      </w:pPr>
      <w:r>
        <w:rPr>
          <w:color w:val="333333"/>
        </w:rPr>
        <w:t>"We are already spending 10% of our budget on diabetes.</w:t>
      </w:r>
    </w:p>
    <w:p w:rsidR="00E04EDD" w:rsidRDefault="00E04EDD" w:rsidP="00E04EDD">
      <w:pPr>
        <w:pStyle w:val="NormalWeb"/>
        <w:spacing w:after="150" w:afterAutospacing="0"/>
        <w:textAlignment w:val="baseline"/>
      </w:pPr>
      <w:r>
        <w:rPr>
          <w:color w:val="333333"/>
        </w:rPr>
        <w:t>"People only have to be admitted because they can't find that service elsewhere.</w:t>
      </w:r>
    </w:p>
    <w:p w:rsidR="00E04EDD" w:rsidRDefault="00E04EDD" w:rsidP="00E04EDD">
      <w:pPr>
        <w:pStyle w:val="NormalWeb"/>
        <w:spacing w:after="150" w:afterAutospacing="0"/>
        <w:textAlignment w:val="baseline"/>
      </w:pPr>
      <w:r>
        <w:rPr>
          <w:color w:val="333333"/>
        </w:rPr>
        <w:t>"For me, the debate is what form of care do we want? Do we want to develop models of deeply integrative approaches, to start turning around the desperate people with multiple long-term conditions.</w:t>
      </w:r>
    </w:p>
    <w:p w:rsidR="00E04EDD" w:rsidRDefault="00E04EDD" w:rsidP="00E04EDD">
      <w:pPr>
        <w:pStyle w:val="NormalWeb"/>
        <w:spacing w:after="150" w:afterAutospacing="0"/>
        <w:textAlignment w:val="baseline"/>
      </w:pPr>
      <w:r>
        <w:rPr>
          <w:color w:val="333333"/>
        </w:rPr>
        <w:t>"We all know that primary care is stretched beyond its limit.</w:t>
      </w:r>
    </w:p>
    <w:p w:rsidR="00E04EDD" w:rsidRDefault="00E04EDD" w:rsidP="00E04EDD">
      <w:pPr>
        <w:pStyle w:val="NormalWeb"/>
        <w:spacing w:after="150" w:afterAutospacing="0"/>
        <w:textAlignment w:val="baseline"/>
      </w:pPr>
      <w:r>
        <w:rPr>
          <w:color w:val="333333"/>
        </w:rPr>
        <w:t>"Over the last few years, people are beginning to head in this direction but the centre is well ahead.</w:t>
      </w:r>
    </w:p>
    <w:p w:rsidR="00E04EDD" w:rsidRDefault="00E04EDD" w:rsidP="00E04EDD">
      <w:pPr>
        <w:pStyle w:val="NormalWeb"/>
        <w:spacing w:after="150" w:afterAutospacing="0"/>
        <w:textAlignment w:val="baseline"/>
      </w:pPr>
      <w:r>
        <w:rPr>
          <w:color w:val="333333"/>
        </w:rPr>
        <w:t>"Many people with cancer seek help at the CIC to complement their chemotherapy."</w:t>
      </w:r>
    </w:p>
    <w:p w:rsidR="00E04EDD" w:rsidRDefault="00E04EDD" w:rsidP="00E04EDD">
      <w:pPr>
        <w:pStyle w:val="NormalWeb"/>
        <w:spacing w:after="150" w:afterAutospacing="0"/>
        <w:textAlignment w:val="baseline"/>
      </w:pPr>
      <w:r>
        <w:rPr>
          <w:color w:val="333333"/>
        </w:rPr>
        <w:t xml:space="preserve">The first homeopathic hospital in Glasgow opened in 1914 at 5 </w:t>
      </w:r>
      <w:proofErr w:type="spellStart"/>
      <w:r>
        <w:rPr>
          <w:color w:val="333333"/>
        </w:rPr>
        <w:t>Lyndoch</w:t>
      </w:r>
      <w:proofErr w:type="spellEnd"/>
      <w:r>
        <w:rPr>
          <w:color w:val="333333"/>
        </w:rPr>
        <w:t xml:space="preserve"> Crescent. It was later relocated to 1000 Great Western Road in 1931 and amalgamated with the children's homeopathic hospital.</w:t>
      </w:r>
    </w:p>
    <w:p w:rsidR="00E04EDD" w:rsidRDefault="00E04EDD" w:rsidP="00E04EDD">
      <w:pPr>
        <w:pStyle w:val="NormalWeb"/>
        <w:spacing w:after="150" w:afterAutospacing="0"/>
        <w:textAlignment w:val="baseline"/>
      </w:pPr>
      <w:r>
        <w:rPr>
          <w:color w:val="333333"/>
        </w:rPr>
        <w:t xml:space="preserve">The children's hospital closed in the 1970s and in January 1999 it moved to new purpose-built hospital premises in the grounds of </w:t>
      </w:r>
      <w:proofErr w:type="spellStart"/>
      <w:r>
        <w:rPr>
          <w:color w:val="333333"/>
        </w:rPr>
        <w:t>Gartnavel</w:t>
      </w:r>
      <w:proofErr w:type="spellEnd"/>
      <w:r>
        <w:rPr>
          <w:color w:val="333333"/>
        </w:rPr>
        <w:t xml:space="preserve"> General Hospital, less than half a mile away.</w:t>
      </w:r>
    </w:p>
    <w:p w:rsidR="00E04EDD" w:rsidRDefault="00E04EDD" w:rsidP="00E04EDD">
      <w:pPr>
        <w:pStyle w:val="NormalWeb"/>
        <w:spacing w:after="150" w:afterAutospacing="0"/>
        <w:textAlignment w:val="baseline"/>
      </w:pPr>
      <w:r>
        <w:rPr>
          <w:color w:val="333333"/>
        </w:rPr>
        <w:t>The inpatient unit opened in 1999 with 15 beds operating seven days a week. The service has been gradually reduced to seven beds operating five days a week alongside outpatient clinics.</w:t>
      </w:r>
    </w:p>
    <w:p w:rsidR="00E04EDD" w:rsidRDefault="00E04EDD" w:rsidP="00E04EDD">
      <w:pPr>
        <w:spacing w:before="100" w:beforeAutospacing="1" w:after="100" w:afterAutospacing="1"/>
      </w:pPr>
      <w:r>
        <w:rPr>
          <w:color w:val="000000"/>
        </w:rPr>
        <w:t> </w:t>
      </w:r>
    </w:p>
    <w:p w:rsidR="00E04EDD" w:rsidRDefault="00E04EDD" w:rsidP="00E04EDD">
      <w:pPr>
        <w:pStyle w:val="NormalWeb"/>
        <w:spacing w:after="150" w:afterAutospacing="0"/>
        <w:textAlignment w:val="baseline"/>
      </w:pPr>
      <w:r>
        <w:rPr>
          <w:color w:val="333333"/>
        </w:rPr>
        <w:t>A number of Scottish health boards, including NHS Lanarkshire, have stopped referring patients to the CIC. Dr Reilly says the debate over the future of the service has been unfairly focussed on homeopathy, a small part of the services offered and an "easy target" for justifying cuts.</w:t>
      </w:r>
    </w:p>
    <w:p w:rsidR="00E04EDD" w:rsidRDefault="00E04EDD" w:rsidP="00E04EDD">
      <w:pPr>
        <w:pStyle w:val="NormalWeb"/>
        <w:spacing w:after="150" w:afterAutospacing="0"/>
        <w:textAlignment w:val="baseline"/>
      </w:pPr>
      <w:r>
        <w:rPr>
          <w:color w:val="333333"/>
        </w:rPr>
        <w:t>Dr Reilly said: "The centre has been drawn into a narrow inappropriate dialogue about homeopathy.</w:t>
      </w:r>
    </w:p>
    <w:p w:rsidR="00E04EDD" w:rsidRDefault="00E04EDD" w:rsidP="00E04EDD">
      <w:pPr>
        <w:pStyle w:val="NormalWeb"/>
        <w:spacing w:after="150" w:afterAutospacing="0"/>
        <w:textAlignment w:val="baseline"/>
      </w:pPr>
      <w:r>
        <w:rPr>
          <w:color w:val="333333"/>
        </w:rPr>
        <w:lastRenderedPageBreak/>
        <w:t>"There was a report done which showed there had been four big waves of public health within the last 300 years.</w:t>
      </w:r>
    </w:p>
    <w:p w:rsidR="00E04EDD" w:rsidRDefault="00E04EDD" w:rsidP="00E04EDD">
      <w:pPr>
        <w:pStyle w:val="NormalWeb"/>
        <w:spacing w:after="150" w:afterAutospacing="0"/>
        <w:textAlignment w:val="baseline"/>
      </w:pPr>
      <w:r>
        <w:rPr>
          <w:color w:val="333333"/>
        </w:rPr>
        <w:t>"These waves were now showing diminishing returns in the face of the long-term conditions and we needed a fifth wave.</w:t>
      </w:r>
    </w:p>
    <w:p w:rsidR="00E04EDD" w:rsidRDefault="00E04EDD" w:rsidP="00E04EDD">
      <w:pPr>
        <w:pStyle w:val="NormalWeb"/>
        <w:spacing w:after="150" w:afterAutospacing="0"/>
        <w:textAlignment w:val="baseline"/>
      </w:pPr>
      <w:r>
        <w:rPr>
          <w:color w:val="333333"/>
        </w:rPr>
        <w:t>"The conversation started to grow around phrases like person-centred care - and I can genuinely say that a lot of those phrases were given birth to at the centre for integrative care.</w:t>
      </w:r>
    </w:p>
    <w:p w:rsidR="00E04EDD" w:rsidRDefault="00E04EDD" w:rsidP="00E04EDD">
      <w:pPr>
        <w:spacing w:before="100" w:beforeAutospacing="1" w:after="100" w:afterAutospacing="1"/>
      </w:pPr>
      <w:r>
        <w:rPr>
          <w:color w:val="000000"/>
        </w:rPr>
        <w:t> </w:t>
      </w:r>
    </w:p>
    <w:p w:rsidR="00E04EDD" w:rsidRDefault="00E04EDD" w:rsidP="00E04EDD">
      <w:pPr>
        <w:pStyle w:val="NormalWeb"/>
        <w:spacing w:after="150" w:afterAutospacing="0"/>
        <w:textAlignment w:val="baseline"/>
      </w:pPr>
      <w:r>
        <w:rPr>
          <w:color w:val="333333"/>
        </w:rPr>
        <w:t>"The CIC is not about a 'list of therapies.' It's about a fifth way of working.</w:t>
      </w:r>
    </w:p>
    <w:p w:rsidR="00E04EDD" w:rsidRDefault="00E04EDD" w:rsidP="00E04EDD">
      <w:pPr>
        <w:pStyle w:val="NormalWeb"/>
        <w:spacing w:after="150" w:afterAutospacing="0"/>
        <w:textAlignment w:val="baseline"/>
      </w:pPr>
      <w:r>
        <w:rPr>
          <w:color w:val="333333"/>
        </w:rPr>
        <w:t>"In the 1980s there was a rise in the use of complementary therapies, but people use them in the same way as orthodox therapies. They hope it's going to be a 'fit it.'</w:t>
      </w:r>
    </w:p>
    <w:p w:rsidR="00E04EDD" w:rsidRDefault="00E04EDD" w:rsidP="00E04EDD">
      <w:pPr>
        <w:pStyle w:val="NormalWeb"/>
        <w:spacing w:after="150" w:afterAutospacing="0"/>
        <w:textAlignment w:val="baseline"/>
      </w:pPr>
      <w:r>
        <w:rPr>
          <w:color w:val="333333"/>
        </w:rPr>
        <w:t>"I led the campaign back in 2004 when the inpatient unit was first under threat, The conclusions were that not only were they going to continue the beds but that there was a hope that the ethos could be more widely spread through the health service.</w:t>
      </w:r>
    </w:p>
    <w:p w:rsidR="00E04EDD" w:rsidRDefault="00E04EDD" w:rsidP="00E04EDD">
      <w:pPr>
        <w:pStyle w:val="NormalWeb"/>
        <w:spacing w:after="150" w:afterAutospacing="0"/>
        <w:textAlignment w:val="baseline"/>
      </w:pPr>
      <w:r>
        <w:rPr>
          <w:color w:val="333333"/>
        </w:rPr>
        <w:t xml:space="preserve">"What to me would make more sense would be to would re-expand the beds to 15 and to join up with the chronic pain service at </w:t>
      </w:r>
      <w:proofErr w:type="spellStart"/>
      <w:r>
        <w:rPr>
          <w:color w:val="333333"/>
        </w:rPr>
        <w:t>Gartnavel</w:t>
      </w:r>
      <w:proofErr w:type="spellEnd"/>
      <w:r>
        <w:rPr>
          <w:color w:val="333333"/>
        </w:rPr>
        <w:t>.</w:t>
      </w:r>
    </w:p>
    <w:p w:rsidR="00E04EDD" w:rsidRDefault="00E04EDD" w:rsidP="00E04EDD">
      <w:pPr>
        <w:spacing w:before="100" w:beforeAutospacing="1" w:after="100" w:afterAutospacing="1"/>
      </w:pPr>
      <w:r>
        <w:rPr>
          <w:color w:val="000000"/>
        </w:rPr>
        <w:t> </w:t>
      </w:r>
    </w:p>
    <w:p w:rsidR="00E04EDD" w:rsidRDefault="00E04EDD" w:rsidP="00E04EDD">
      <w:pPr>
        <w:pStyle w:val="NormalWeb"/>
        <w:spacing w:after="150" w:afterAutospacing="0"/>
        <w:textAlignment w:val="baseline"/>
      </w:pPr>
      <w:r>
        <w:rPr>
          <w:color w:val="333333"/>
        </w:rPr>
        <w:t>"That service could be enriched by the expertise that has been built up in the unit.</w:t>
      </w:r>
    </w:p>
    <w:p w:rsidR="00E04EDD" w:rsidRDefault="00E04EDD" w:rsidP="00E04EDD">
      <w:pPr>
        <w:pStyle w:val="NormalWeb"/>
        <w:spacing w:after="150" w:afterAutospacing="0"/>
        <w:textAlignment w:val="baseline"/>
      </w:pPr>
      <w:r>
        <w:rPr>
          <w:color w:val="333333"/>
        </w:rPr>
        <w:t>"Everyone knows that care is feeling fragmented. There is too much prescribing.</w:t>
      </w:r>
    </w:p>
    <w:p w:rsidR="00E04EDD" w:rsidRDefault="00E04EDD" w:rsidP="00E04EDD">
      <w:pPr>
        <w:pStyle w:val="NormalWeb"/>
        <w:spacing w:after="150" w:afterAutospacing="0"/>
        <w:textAlignment w:val="baseline"/>
      </w:pPr>
      <w:r>
        <w:rPr>
          <w:color w:val="333333"/>
        </w:rPr>
        <w:t>"We have to move beyond the idea of a 'fix it' because there is no conventional therapy or complementary therapy that is going to fix the epidemics like diabetes or obesity.</w:t>
      </w:r>
    </w:p>
    <w:p w:rsidR="00E04EDD" w:rsidRDefault="00E04EDD" w:rsidP="00E04EDD">
      <w:pPr>
        <w:pStyle w:val="NormalWeb"/>
        <w:spacing w:after="150" w:afterAutospacing="0"/>
        <w:textAlignment w:val="baseline"/>
      </w:pPr>
      <w:r>
        <w:rPr>
          <w:color w:val="333333"/>
        </w:rPr>
        <w:t>"People wouldn't dream of treating their dogs the way they treat themselves. They wouldn't stress their pets out the way they stress themselves out.</w:t>
      </w:r>
    </w:p>
    <w:p w:rsidR="00E04EDD" w:rsidRDefault="00E04EDD" w:rsidP="00E04EDD">
      <w:pPr>
        <w:pStyle w:val="NormalWeb"/>
        <w:spacing w:after="150" w:afterAutospacing="0"/>
        <w:textAlignment w:val="baseline"/>
      </w:pPr>
      <w:r>
        <w:rPr>
          <w:color w:val="333333"/>
        </w:rPr>
        <w:t>"They wouldn't feed it the junk food that they feed themselves.</w:t>
      </w:r>
    </w:p>
    <w:p w:rsidR="00E04EDD" w:rsidRDefault="00E04EDD" w:rsidP="00E04EDD">
      <w:pPr>
        <w:pStyle w:val="NormalWeb"/>
        <w:spacing w:after="150" w:afterAutospacing="0"/>
        <w:textAlignment w:val="baseline"/>
      </w:pPr>
      <w:r>
        <w:rPr>
          <w:color w:val="333333"/>
        </w:rPr>
        <w:t>"We are way beyond going to the doctor for a prescription. It's about activating a big shift in self-care."</w:t>
      </w:r>
    </w:p>
    <w:p w:rsidR="00206FEE" w:rsidRDefault="00E04EDD" w:rsidP="00E04EDD">
      <w:r>
        <w:rPr>
          <w:color w:val="333333"/>
        </w:rPr>
        <w:t xml:space="preserve">To contribute to the consultation go to at </w:t>
      </w:r>
      <w:hyperlink r:id="rId6" w:history="1">
        <w:r>
          <w:rPr>
            <w:rStyle w:val="Hyperlink"/>
          </w:rPr>
          <w:t>www.nhsggc.org.uk/inform-engage-consult/CIC</w:t>
        </w:r>
      </w:hyperlink>
      <w:r>
        <w:rPr>
          <w:color w:val="333333"/>
        </w:rPr>
        <w:t xml:space="preserve"> or email </w:t>
      </w:r>
      <w:hyperlink r:id="rId7" w:history="1">
        <w:r>
          <w:rPr>
            <w:rStyle w:val="Hyperlink"/>
          </w:rPr>
          <w:t>Public.Involvement@ggc.scot.nhs.uk</w:t>
        </w:r>
      </w:hyperlink>
    </w:p>
    <w:sectPr w:rsidR="00206FEE" w:rsidSect="00D3538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EDD"/>
    <w:rsid w:val="00001A40"/>
    <w:rsid w:val="0000592B"/>
    <w:rsid w:val="00011AD8"/>
    <w:rsid w:val="00026750"/>
    <w:rsid w:val="00027E5F"/>
    <w:rsid w:val="000315EF"/>
    <w:rsid w:val="00032114"/>
    <w:rsid w:val="000336AD"/>
    <w:rsid w:val="00035C76"/>
    <w:rsid w:val="0003624E"/>
    <w:rsid w:val="0004047E"/>
    <w:rsid w:val="000413A1"/>
    <w:rsid w:val="0004164C"/>
    <w:rsid w:val="00050F1A"/>
    <w:rsid w:val="00062CCB"/>
    <w:rsid w:val="00073344"/>
    <w:rsid w:val="0007437D"/>
    <w:rsid w:val="00076438"/>
    <w:rsid w:val="00081B37"/>
    <w:rsid w:val="00082BF7"/>
    <w:rsid w:val="00083641"/>
    <w:rsid w:val="00086F2E"/>
    <w:rsid w:val="00087CF1"/>
    <w:rsid w:val="00090319"/>
    <w:rsid w:val="00092C22"/>
    <w:rsid w:val="000A15B0"/>
    <w:rsid w:val="000A7BC1"/>
    <w:rsid w:val="000B1FF4"/>
    <w:rsid w:val="000B32AC"/>
    <w:rsid w:val="000B349F"/>
    <w:rsid w:val="000B390D"/>
    <w:rsid w:val="000B569F"/>
    <w:rsid w:val="000B5ACA"/>
    <w:rsid w:val="000B6939"/>
    <w:rsid w:val="000C7E42"/>
    <w:rsid w:val="000D1E0F"/>
    <w:rsid w:val="000D3D2D"/>
    <w:rsid w:val="000E05AD"/>
    <w:rsid w:val="000E0A85"/>
    <w:rsid w:val="000E31AA"/>
    <w:rsid w:val="000E44C5"/>
    <w:rsid w:val="000F0CB5"/>
    <w:rsid w:val="000F5AAE"/>
    <w:rsid w:val="001040DD"/>
    <w:rsid w:val="00106538"/>
    <w:rsid w:val="00106A0D"/>
    <w:rsid w:val="001078B4"/>
    <w:rsid w:val="00120987"/>
    <w:rsid w:val="00121358"/>
    <w:rsid w:val="00130DC8"/>
    <w:rsid w:val="00133C55"/>
    <w:rsid w:val="00134BAD"/>
    <w:rsid w:val="001375B8"/>
    <w:rsid w:val="001461C4"/>
    <w:rsid w:val="001519ED"/>
    <w:rsid w:val="00157876"/>
    <w:rsid w:val="001607FE"/>
    <w:rsid w:val="00166AFE"/>
    <w:rsid w:val="0016709E"/>
    <w:rsid w:val="00170405"/>
    <w:rsid w:val="001706C3"/>
    <w:rsid w:val="00172C04"/>
    <w:rsid w:val="00173EA6"/>
    <w:rsid w:val="00176970"/>
    <w:rsid w:val="00182A00"/>
    <w:rsid w:val="00184E86"/>
    <w:rsid w:val="00187457"/>
    <w:rsid w:val="0019110D"/>
    <w:rsid w:val="00192638"/>
    <w:rsid w:val="00192921"/>
    <w:rsid w:val="00193976"/>
    <w:rsid w:val="001A0DD1"/>
    <w:rsid w:val="001A62AF"/>
    <w:rsid w:val="001B6244"/>
    <w:rsid w:val="001C5C92"/>
    <w:rsid w:val="001C7E74"/>
    <w:rsid w:val="001D10A9"/>
    <w:rsid w:val="001D58E5"/>
    <w:rsid w:val="001D7DA8"/>
    <w:rsid w:val="001E11F2"/>
    <w:rsid w:val="001E4D37"/>
    <w:rsid w:val="001F2B89"/>
    <w:rsid w:val="001F3B8E"/>
    <w:rsid w:val="001F7E2D"/>
    <w:rsid w:val="00200371"/>
    <w:rsid w:val="00205BDB"/>
    <w:rsid w:val="00206FEE"/>
    <w:rsid w:val="00210C4A"/>
    <w:rsid w:val="00212C91"/>
    <w:rsid w:val="00213B9F"/>
    <w:rsid w:val="00215548"/>
    <w:rsid w:val="00217E91"/>
    <w:rsid w:val="00220DE4"/>
    <w:rsid w:val="0022183D"/>
    <w:rsid w:val="0022197D"/>
    <w:rsid w:val="00221D2F"/>
    <w:rsid w:val="002245C9"/>
    <w:rsid w:val="0022463A"/>
    <w:rsid w:val="002254CB"/>
    <w:rsid w:val="002259FE"/>
    <w:rsid w:val="00227E82"/>
    <w:rsid w:val="00240706"/>
    <w:rsid w:val="00245B3E"/>
    <w:rsid w:val="00245F11"/>
    <w:rsid w:val="002463FE"/>
    <w:rsid w:val="00246C52"/>
    <w:rsid w:val="00246D79"/>
    <w:rsid w:val="00247EEB"/>
    <w:rsid w:val="002528A4"/>
    <w:rsid w:val="00254807"/>
    <w:rsid w:val="002554B0"/>
    <w:rsid w:val="00257BBC"/>
    <w:rsid w:val="00262332"/>
    <w:rsid w:val="00277271"/>
    <w:rsid w:val="00280595"/>
    <w:rsid w:val="002842B1"/>
    <w:rsid w:val="00293449"/>
    <w:rsid w:val="002946DE"/>
    <w:rsid w:val="0029516D"/>
    <w:rsid w:val="002B04F3"/>
    <w:rsid w:val="002B0E7D"/>
    <w:rsid w:val="002B2FBD"/>
    <w:rsid w:val="002B622D"/>
    <w:rsid w:val="002C546E"/>
    <w:rsid w:val="002C561B"/>
    <w:rsid w:val="002D379D"/>
    <w:rsid w:val="002D7D90"/>
    <w:rsid w:val="002E5479"/>
    <w:rsid w:val="002E5816"/>
    <w:rsid w:val="002E7743"/>
    <w:rsid w:val="002F0AC8"/>
    <w:rsid w:val="002F27D3"/>
    <w:rsid w:val="002F6DA7"/>
    <w:rsid w:val="00300785"/>
    <w:rsid w:val="00301660"/>
    <w:rsid w:val="00305371"/>
    <w:rsid w:val="00311F35"/>
    <w:rsid w:val="0031462F"/>
    <w:rsid w:val="00322AF8"/>
    <w:rsid w:val="00324EC6"/>
    <w:rsid w:val="00324F77"/>
    <w:rsid w:val="00326E4D"/>
    <w:rsid w:val="00327BCC"/>
    <w:rsid w:val="00334063"/>
    <w:rsid w:val="00334A03"/>
    <w:rsid w:val="00346032"/>
    <w:rsid w:val="0035466B"/>
    <w:rsid w:val="003549BA"/>
    <w:rsid w:val="003602C1"/>
    <w:rsid w:val="00365468"/>
    <w:rsid w:val="003654C6"/>
    <w:rsid w:val="003674D5"/>
    <w:rsid w:val="00372BE3"/>
    <w:rsid w:val="003730D2"/>
    <w:rsid w:val="00374D37"/>
    <w:rsid w:val="003838ED"/>
    <w:rsid w:val="00385B04"/>
    <w:rsid w:val="003875D7"/>
    <w:rsid w:val="003908D9"/>
    <w:rsid w:val="00394E28"/>
    <w:rsid w:val="00394EBB"/>
    <w:rsid w:val="00397EE6"/>
    <w:rsid w:val="003A2C9A"/>
    <w:rsid w:val="003A604C"/>
    <w:rsid w:val="003B0940"/>
    <w:rsid w:val="003B10C8"/>
    <w:rsid w:val="003B159F"/>
    <w:rsid w:val="003B4198"/>
    <w:rsid w:val="003B685F"/>
    <w:rsid w:val="003C06A4"/>
    <w:rsid w:val="003D1451"/>
    <w:rsid w:val="003D2F61"/>
    <w:rsid w:val="003D31C7"/>
    <w:rsid w:val="003D5A33"/>
    <w:rsid w:val="003D6700"/>
    <w:rsid w:val="003E1046"/>
    <w:rsid w:val="003F1557"/>
    <w:rsid w:val="003F5492"/>
    <w:rsid w:val="00400177"/>
    <w:rsid w:val="00401DA0"/>
    <w:rsid w:val="0040245B"/>
    <w:rsid w:val="004030EC"/>
    <w:rsid w:val="0040415A"/>
    <w:rsid w:val="00417A9E"/>
    <w:rsid w:val="00421F3E"/>
    <w:rsid w:val="00422873"/>
    <w:rsid w:val="00422A6B"/>
    <w:rsid w:val="00425BAC"/>
    <w:rsid w:val="00425BFF"/>
    <w:rsid w:val="00431D69"/>
    <w:rsid w:val="00435B60"/>
    <w:rsid w:val="004376AF"/>
    <w:rsid w:val="00437B6A"/>
    <w:rsid w:val="00440532"/>
    <w:rsid w:val="00442021"/>
    <w:rsid w:val="00447AA8"/>
    <w:rsid w:val="00453EE2"/>
    <w:rsid w:val="0045644C"/>
    <w:rsid w:val="00460148"/>
    <w:rsid w:val="00461DDB"/>
    <w:rsid w:val="00466372"/>
    <w:rsid w:val="00466AC7"/>
    <w:rsid w:val="00475D61"/>
    <w:rsid w:val="00484516"/>
    <w:rsid w:val="00490A72"/>
    <w:rsid w:val="00490CF4"/>
    <w:rsid w:val="00490DA6"/>
    <w:rsid w:val="00493536"/>
    <w:rsid w:val="004A158C"/>
    <w:rsid w:val="004A28B0"/>
    <w:rsid w:val="004A347D"/>
    <w:rsid w:val="004A3977"/>
    <w:rsid w:val="004B5CEC"/>
    <w:rsid w:val="004C1DDA"/>
    <w:rsid w:val="004C2D03"/>
    <w:rsid w:val="004C5C37"/>
    <w:rsid w:val="004C7F73"/>
    <w:rsid w:val="004D157B"/>
    <w:rsid w:val="004D6CC9"/>
    <w:rsid w:val="004E17F3"/>
    <w:rsid w:val="004E44DC"/>
    <w:rsid w:val="004F21B5"/>
    <w:rsid w:val="004F5629"/>
    <w:rsid w:val="004F6CE1"/>
    <w:rsid w:val="005006F5"/>
    <w:rsid w:val="00501526"/>
    <w:rsid w:val="00505D07"/>
    <w:rsid w:val="00506335"/>
    <w:rsid w:val="00506E80"/>
    <w:rsid w:val="00506F7B"/>
    <w:rsid w:val="00512491"/>
    <w:rsid w:val="005166C4"/>
    <w:rsid w:val="00525377"/>
    <w:rsid w:val="00527576"/>
    <w:rsid w:val="005300E1"/>
    <w:rsid w:val="0053040B"/>
    <w:rsid w:val="0053591E"/>
    <w:rsid w:val="005426E8"/>
    <w:rsid w:val="00542D78"/>
    <w:rsid w:val="00543C24"/>
    <w:rsid w:val="00547025"/>
    <w:rsid w:val="00555B09"/>
    <w:rsid w:val="00561E47"/>
    <w:rsid w:val="00563E15"/>
    <w:rsid w:val="00566467"/>
    <w:rsid w:val="00567F83"/>
    <w:rsid w:val="00570F06"/>
    <w:rsid w:val="00571BDF"/>
    <w:rsid w:val="005736E0"/>
    <w:rsid w:val="005875EB"/>
    <w:rsid w:val="005903B0"/>
    <w:rsid w:val="00591407"/>
    <w:rsid w:val="005961F5"/>
    <w:rsid w:val="005A2523"/>
    <w:rsid w:val="005B0A6D"/>
    <w:rsid w:val="005C4711"/>
    <w:rsid w:val="005C57C8"/>
    <w:rsid w:val="005D37D3"/>
    <w:rsid w:val="005D4D76"/>
    <w:rsid w:val="005D6BE3"/>
    <w:rsid w:val="005E4754"/>
    <w:rsid w:val="005E6EA1"/>
    <w:rsid w:val="005F0D9E"/>
    <w:rsid w:val="005F18EF"/>
    <w:rsid w:val="005F3AE5"/>
    <w:rsid w:val="006060DB"/>
    <w:rsid w:val="00611A1C"/>
    <w:rsid w:val="00614714"/>
    <w:rsid w:val="00621A56"/>
    <w:rsid w:val="006229E3"/>
    <w:rsid w:val="006266AD"/>
    <w:rsid w:val="00630D47"/>
    <w:rsid w:val="0063523B"/>
    <w:rsid w:val="00642485"/>
    <w:rsid w:val="00643CAD"/>
    <w:rsid w:val="006536B4"/>
    <w:rsid w:val="00656B43"/>
    <w:rsid w:val="0066005B"/>
    <w:rsid w:val="00666483"/>
    <w:rsid w:val="00666969"/>
    <w:rsid w:val="006674B1"/>
    <w:rsid w:val="00672B9F"/>
    <w:rsid w:val="00681A6C"/>
    <w:rsid w:val="00682429"/>
    <w:rsid w:val="0068300A"/>
    <w:rsid w:val="00693428"/>
    <w:rsid w:val="006944EB"/>
    <w:rsid w:val="0069536C"/>
    <w:rsid w:val="00697469"/>
    <w:rsid w:val="006A0085"/>
    <w:rsid w:val="006A3F45"/>
    <w:rsid w:val="006B0481"/>
    <w:rsid w:val="006B149C"/>
    <w:rsid w:val="006B5BE7"/>
    <w:rsid w:val="006B627B"/>
    <w:rsid w:val="006B653D"/>
    <w:rsid w:val="006C11B2"/>
    <w:rsid w:val="006C270F"/>
    <w:rsid w:val="006C2EF1"/>
    <w:rsid w:val="006C3B43"/>
    <w:rsid w:val="006D02A2"/>
    <w:rsid w:val="006D3732"/>
    <w:rsid w:val="006D51A3"/>
    <w:rsid w:val="006D63CD"/>
    <w:rsid w:val="006E05A7"/>
    <w:rsid w:val="006E0B67"/>
    <w:rsid w:val="006E4D67"/>
    <w:rsid w:val="006E524E"/>
    <w:rsid w:val="006E6563"/>
    <w:rsid w:val="006E7E83"/>
    <w:rsid w:val="006F0A7E"/>
    <w:rsid w:val="006F10C7"/>
    <w:rsid w:val="006F1F6F"/>
    <w:rsid w:val="006F5FDA"/>
    <w:rsid w:val="006F7312"/>
    <w:rsid w:val="00702FDA"/>
    <w:rsid w:val="00711F0F"/>
    <w:rsid w:val="007263E1"/>
    <w:rsid w:val="00727091"/>
    <w:rsid w:val="00727897"/>
    <w:rsid w:val="007279A6"/>
    <w:rsid w:val="00727DB7"/>
    <w:rsid w:val="00730C8A"/>
    <w:rsid w:val="00731142"/>
    <w:rsid w:val="00746D39"/>
    <w:rsid w:val="00751982"/>
    <w:rsid w:val="007538D7"/>
    <w:rsid w:val="007542AC"/>
    <w:rsid w:val="0075691C"/>
    <w:rsid w:val="00761D67"/>
    <w:rsid w:val="00762821"/>
    <w:rsid w:val="0076330A"/>
    <w:rsid w:val="00772D54"/>
    <w:rsid w:val="0077502B"/>
    <w:rsid w:val="0077602C"/>
    <w:rsid w:val="00780A22"/>
    <w:rsid w:val="00782801"/>
    <w:rsid w:val="007838F5"/>
    <w:rsid w:val="00794C99"/>
    <w:rsid w:val="007A1241"/>
    <w:rsid w:val="007A2D85"/>
    <w:rsid w:val="007A6690"/>
    <w:rsid w:val="007B2B62"/>
    <w:rsid w:val="007B7C1E"/>
    <w:rsid w:val="007B7F0A"/>
    <w:rsid w:val="007C5753"/>
    <w:rsid w:val="007C76E5"/>
    <w:rsid w:val="007D37C6"/>
    <w:rsid w:val="007D4F50"/>
    <w:rsid w:val="007D65D6"/>
    <w:rsid w:val="007E13B0"/>
    <w:rsid w:val="007E4CB7"/>
    <w:rsid w:val="007E530F"/>
    <w:rsid w:val="007E563A"/>
    <w:rsid w:val="007F3EDB"/>
    <w:rsid w:val="007F646E"/>
    <w:rsid w:val="0080170C"/>
    <w:rsid w:val="00802F0F"/>
    <w:rsid w:val="0080641E"/>
    <w:rsid w:val="008078E6"/>
    <w:rsid w:val="00814245"/>
    <w:rsid w:val="00815AD0"/>
    <w:rsid w:val="00816C08"/>
    <w:rsid w:val="00821234"/>
    <w:rsid w:val="0082450B"/>
    <w:rsid w:val="0082489A"/>
    <w:rsid w:val="0083698D"/>
    <w:rsid w:val="00837FD7"/>
    <w:rsid w:val="00840B97"/>
    <w:rsid w:val="00847EAD"/>
    <w:rsid w:val="008506DB"/>
    <w:rsid w:val="008534C2"/>
    <w:rsid w:val="0085468A"/>
    <w:rsid w:val="008602B2"/>
    <w:rsid w:val="00861D28"/>
    <w:rsid w:val="00864E49"/>
    <w:rsid w:val="0086535F"/>
    <w:rsid w:val="0087072D"/>
    <w:rsid w:val="008717E1"/>
    <w:rsid w:val="00876930"/>
    <w:rsid w:val="00882E1E"/>
    <w:rsid w:val="00884767"/>
    <w:rsid w:val="00894675"/>
    <w:rsid w:val="008971AA"/>
    <w:rsid w:val="008A16B8"/>
    <w:rsid w:val="008A4402"/>
    <w:rsid w:val="008A70B4"/>
    <w:rsid w:val="008B0291"/>
    <w:rsid w:val="008B5AC6"/>
    <w:rsid w:val="008C120D"/>
    <w:rsid w:val="008C232E"/>
    <w:rsid w:val="008C3D72"/>
    <w:rsid w:val="008C3F6C"/>
    <w:rsid w:val="008C760F"/>
    <w:rsid w:val="008C7866"/>
    <w:rsid w:val="008D1592"/>
    <w:rsid w:val="008D4330"/>
    <w:rsid w:val="008F276C"/>
    <w:rsid w:val="008F31A9"/>
    <w:rsid w:val="008F37EB"/>
    <w:rsid w:val="00901147"/>
    <w:rsid w:val="0090130F"/>
    <w:rsid w:val="009030D7"/>
    <w:rsid w:val="0090756A"/>
    <w:rsid w:val="00907C68"/>
    <w:rsid w:val="00910B5E"/>
    <w:rsid w:val="00910FE3"/>
    <w:rsid w:val="009127D2"/>
    <w:rsid w:val="00915A8D"/>
    <w:rsid w:val="00915CFB"/>
    <w:rsid w:val="00916148"/>
    <w:rsid w:val="00920887"/>
    <w:rsid w:val="00920EAA"/>
    <w:rsid w:val="009254B1"/>
    <w:rsid w:val="0092699C"/>
    <w:rsid w:val="00930420"/>
    <w:rsid w:val="00931175"/>
    <w:rsid w:val="00931528"/>
    <w:rsid w:val="00934618"/>
    <w:rsid w:val="00934764"/>
    <w:rsid w:val="00953509"/>
    <w:rsid w:val="00954FC3"/>
    <w:rsid w:val="0095641E"/>
    <w:rsid w:val="00956DB8"/>
    <w:rsid w:val="00960520"/>
    <w:rsid w:val="00961F27"/>
    <w:rsid w:val="00965F3A"/>
    <w:rsid w:val="00966271"/>
    <w:rsid w:val="00971FA7"/>
    <w:rsid w:val="00972250"/>
    <w:rsid w:val="00973FB5"/>
    <w:rsid w:val="00974042"/>
    <w:rsid w:val="009744AA"/>
    <w:rsid w:val="00975FFD"/>
    <w:rsid w:val="00976905"/>
    <w:rsid w:val="009816D8"/>
    <w:rsid w:val="00982A8C"/>
    <w:rsid w:val="00982E53"/>
    <w:rsid w:val="009901CC"/>
    <w:rsid w:val="0099132E"/>
    <w:rsid w:val="009918A1"/>
    <w:rsid w:val="009921D2"/>
    <w:rsid w:val="0099276D"/>
    <w:rsid w:val="009938AF"/>
    <w:rsid w:val="009A2BAF"/>
    <w:rsid w:val="009A7764"/>
    <w:rsid w:val="009A7CD0"/>
    <w:rsid w:val="009B25B1"/>
    <w:rsid w:val="009B2B68"/>
    <w:rsid w:val="009B423B"/>
    <w:rsid w:val="009B55B6"/>
    <w:rsid w:val="009C16E3"/>
    <w:rsid w:val="009C2B8A"/>
    <w:rsid w:val="009C33B5"/>
    <w:rsid w:val="009C34BF"/>
    <w:rsid w:val="009C542F"/>
    <w:rsid w:val="009D387C"/>
    <w:rsid w:val="009D5386"/>
    <w:rsid w:val="009F135D"/>
    <w:rsid w:val="009F2857"/>
    <w:rsid w:val="009F6908"/>
    <w:rsid w:val="009F75F7"/>
    <w:rsid w:val="00A057AD"/>
    <w:rsid w:val="00A07990"/>
    <w:rsid w:val="00A13945"/>
    <w:rsid w:val="00A17E86"/>
    <w:rsid w:val="00A17F3B"/>
    <w:rsid w:val="00A21769"/>
    <w:rsid w:val="00A26138"/>
    <w:rsid w:val="00A27356"/>
    <w:rsid w:val="00A36C27"/>
    <w:rsid w:val="00A371EF"/>
    <w:rsid w:val="00A376B8"/>
    <w:rsid w:val="00A5504E"/>
    <w:rsid w:val="00A63355"/>
    <w:rsid w:val="00A639D1"/>
    <w:rsid w:val="00A63D3E"/>
    <w:rsid w:val="00A71BFB"/>
    <w:rsid w:val="00A72921"/>
    <w:rsid w:val="00A74889"/>
    <w:rsid w:val="00A77C42"/>
    <w:rsid w:val="00A802A6"/>
    <w:rsid w:val="00A8086E"/>
    <w:rsid w:val="00A819BF"/>
    <w:rsid w:val="00A81A02"/>
    <w:rsid w:val="00A86CF7"/>
    <w:rsid w:val="00A87AFC"/>
    <w:rsid w:val="00A91CC9"/>
    <w:rsid w:val="00A93821"/>
    <w:rsid w:val="00A93F6C"/>
    <w:rsid w:val="00A951D5"/>
    <w:rsid w:val="00A9693C"/>
    <w:rsid w:val="00AA08E8"/>
    <w:rsid w:val="00AA2E50"/>
    <w:rsid w:val="00AA308A"/>
    <w:rsid w:val="00AA6CA4"/>
    <w:rsid w:val="00AA72F0"/>
    <w:rsid w:val="00AB105E"/>
    <w:rsid w:val="00AB225A"/>
    <w:rsid w:val="00AB2E90"/>
    <w:rsid w:val="00AB73C5"/>
    <w:rsid w:val="00AC3212"/>
    <w:rsid w:val="00AC353A"/>
    <w:rsid w:val="00AC3C48"/>
    <w:rsid w:val="00AD1783"/>
    <w:rsid w:val="00AD6D2E"/>
    <w:rsid w:val="00AD6F7C"/>
    <w:rsid w:val="00AD7535"/>
    <w:rsid w:val="00AE2FAF"/>
    <w:rsid w:val="00AE7496"/>
    <w:rsid w:val="00AF2FDE"/>
    <w:rsid w:val="00AF4BC5"/>
    <w:rsid w:val="00AF4DAF"/>
    <w:rsid w:val="00B010BD"/>
    <w:rsid w:val="00B059BA"/>
    <w:rsid w:val="00B10BE5"/>
    <w:rsid w:val="00B12445"/>
    <w:rsid w:val="00B14567"/>
    <w:rsid w:val="00B20955"/>
    <w:rsid w:val="00B31761"/>
    <w:rsid w:val="00B35BDB"/>
    <w:rsid w:val="00B43FF3"/>
    <w:rsid w:val="00B44039"/>
    <w:rsid w:val="00B44F32"/>
    <w:rsid w:val="00B523F7"/>
    <w:rsid w:val="00B5738B"/>
    <w:rsid w:val="00B65617"/>
    <w:rsid w:val="00B70C74"/>
    <w:rsid w:val="00B753AD"/>
    <w:rsid w:val="00B75DAF"/>
    <w:rsid w:val="00B77BB5"/>
    <w:rsid w:val="00B832D5"/>
    <w:rsid w:val="00B8374C"/>
    <w:rsid w:val="00B87B51"/>
    <w:rsid w:val="00B90BD0"/>
    <w:rsid w:val="00B90F17"/>
    <w:rsid w:val="00B93092"/>
    <w:rsid w:val="00B94AF8"/>
    <w:rsid w:val="00B94EE3"/>
    <w:rsid w:val="00B97B22"/>
    <w:rsid w:val="00BA28D6"/>
    <w:rsid w:val="00BA3951"/>
    <w:rsid w:val="00BA4555"/>
    <w:rsid w:val="00BA63E3"/>
    <w:rsid w:val="00BC01FB"/>
    <w:rsid w:val="00BC076F"/>
    <w:rsid w:val="00BC104D"/>
    <w:rsid w:val="00BC305A"/>
    <w:rsid w:val="00BC4787"/>
    <w:rsid w:val="00BC4E10"/>
    <w:rsid w:val="00BD0148"/>
    <w:rsid w:val="00BD24FE"/>
    <w:rsid w:val="00BD3533"/>
    <w:rsid w:val="00BD46FE"/>
    <w:rsid w:val="00BD5CE0"/>
    <w:rsid w:val="00BE35AF"/>
    <w:rsid w:val="00BE3B6C"/>
    <w:rsid w:val="00BE4DD3"/>
    <w:rsid w:val="00BE532F"/>
    <w:rsid w:val="00BE6D66"/>
    <w:rsid w:val="00BF077C"/>
    <w:rsid w:val="00BF1D99"/>
    <w:rsid w:val="00BF20D9"/>
    <w:rsid w:val="00BF7B74"/>
    <w:rsid w:val="00C006FD"/>
    <w:rsid w:val="00C0368C"/>
    <w:rsid w:val="00C04B35"/>
    <w:rsid w:val="00C0789F"/>
    <w:rsid w:val="00C129AF"/>
    <w:rsid w:val="00C1484A"/>
    <w:rsid w:val="00C15805"/>
    <w:rsid w:val="00C16F6E"/>
    <w:rsid w:val="00C218A0"/>
    <w:rsid w:val="00C21B0F"/>
    <w:rsid w:val="00C247B3"/>
    <w:rsid w:val="00C37946"/>
    <w:rsid w:val="00C41366"/>
    <w:rsid w:val="00C477CE"/>
    <w:rsid w:val="00C557E7"/>
    <w:rsid w:val="00C565D0"/>
    <w:rsid w:val="00C62CCB"/>
    <w:rsid w:val="00C72FDB"/>
    <w:rsid w:val="00C757CD"/>
    <w:rsid w:val="00C7646A"/>
    <w:rsid w:val="00C828E2"/>
    <w:rsid w:val="00C87FB0"/>
    <w:rsid w:val="00C91596"/>
    <w:rsid w:val="00C935FE"/>
    <w:rsid w:val="00CA2A94"/>
    <w:rsid w:val="00CA33DB"/>
    <w:rsid w:val="00CA3585"/>
    <w:rsid w:val="00CA4DAF"/>
    <w:rsid w:val="00CA6140"/>
    <w:rsid w:val="00CB556C"/>
    <w:rsid w:val="00CB5A42"/>
    <w:rsid w:val="00CB6BA6"/>
    <w:rsid w:val="00CC05A3"/>
    <w:rsid w:val="00CC5D20"/>
    <w:rsid w:val="00CD723F"/>
    <w:rsid w:val="00CE1337"/>
    <w:rsid w:val="00CE6B9D"/>
    <w:rsid w:val="00CE7AF5"/>
    <w:rsid w:val="00CF0588"/>
    <w:rsid w:val="00CF2C47"/>
    <w:rsid w:val="00CF2DC1"/>
    <w:rsid w:val="00CF324A"/>
    <w:rsid w:val="00CF39F0"/>
    <w:rsid w:val="00CF4D47"/>
    <w:rsid w:val="00CF5453"/>
    <w:rsid w:val="00CF72EC"/>
    <w:rsid w:val="00CF7346"/>
    <w:rsid w:val="00D049BE"/>
    <w:rsid w:val="00D07956"/>
    <w:rsid w:val="00D11036"/>
    <w:rsid w:val="00D1333C"/>
    <w:rsid w:val="00D1477F"/>
    <w:rsid w:val="00D16824"/>
    <w:rsid w:val="00D220D9"/>
    <w:rsid w:val="00D314C0"/>
    <w:rsid w:val="00D32FD9"/>
    <w:rsid w:val="00D32FE6"/>
    <w:rsid w:val="00D35241"/>
    <w:rsid w:val="00D35388"/>
    <w:rsid w:val="00D355BD"/>
    <w:rsid w:val="00D40827"/>
    <w:rsid w:val="00D40E0F"/>
    <w:rsid w:val="00D429F6"/>
    <w:rsid w:val="00D43676"/>
    <w:rsid w:val="00D4506B"/>
    <w:rsid w:val="00D450CA"/>
    <w:rsid w:val="00D460E7"/>
    <w:rsid w:val="00D466E5"/>
    <w:rsid w:val="00D50EB0"/>
    <w:rsid w:val="00D62C27"/>
    <w:rsid w:val="00D64853"/>
    <w:rsid w:val="00D730B8"/>
    <w:rsid w:val="00D770D7"/>
    <w:rsid w:val="00D77296"/>
    <w:rsid w:val="00D77C33"/>
    <w:rsid w:val="00D805F8"/>
    <w:rsid w:val="00D86E34"/>
    <w:rsid w:val="00D90FF4"/>
    <w:rsid w:val="00D9335F"/>
    <w:rsid w:val="00D94A81"/>
    <w:rsid w:val="00DA079A"/>
    <w:rsid w:val="00DA39B0"/>
    <w:rsid w:val="00DA780E"/>
    <w:rsid w:val="00DB1335"/>
    <w:rsid w:val="00DB6DEF"/>
    <w:rsid w:val="00DB7260"/>
    <w:rsid w:val="00DC250C"/>
    <w:rsid w:val="00DC53B2"/>
    <w:rsid w:val="00DC6DB9"/>
    <w:rsid w:val="00DC7755"/>
    <w:rsid w:val="00DD1930"/>
    <w:rsid w:val="00DD23FC"/>
    <w:rsid w:val="00DE11EE"/>
    <w:rsid w:val="00DE1489"/>
    <w:rsid w:val="00DE1DBA"/>
    <w:rsid w:val="00DE30E9"/>
    <w:rsid w:val="00DE39FB"/>
    <w:rsid w:val="00DE5C75"/>
    <w:rsid w:val="00DE649C"/>
    <w:rsid w:val="00DF4825"/>
    <w:rsid w:val="00DF7CC3"/>
    <w:rsid w:val="00E02659"/>
    <w:rsid w:val="00E026A7"/>
    <w:rsid w:val="00E04704"/>
    <w:rsid w:val="00E04784"/>
    <w:rsid w:val="00E04EDD"/>
    <w:rsid w:val="00E053E4"/>
    <w:rsid w:val="00E15437"/>
    <w:rsid w:val="00E15977"/>
    <w:rsid w:val="00E20FDB"/>
    <w:rsid w:val="00E23544"/>
    <w:rsid w:val="00E25207"/>
    <w:rsid w:val="00E27A45"/>
    <w:rsid w:val="00E311FD"/>
    <w:rsid w:val="00E34629"/>
    <w:rsid w:val="00E37156"/>
    <w:rsid w:val="00E410C5"/>
    <w:rsid w:val="00E41855"/>
    <w:rsid w:val="00E4252A"/>
    <w:rsid w:val="00E42AC2"/>
    <w:rsid w:val="00E44029"/>
    <w:rsid w:val="00E445BB"/>
    <w:rsid w:val="00E46CED"/>
    <w:rsid w:val="00E54260"/>
    <w:rsid w:val="00E60180"/>
    <w:rsid w:val="00E60401"/>
    <w:rsid w:val="00E61233"/>
    <w:rsid w:val="00E625AD"/>
    <w:rsid w:val="00E64818"/>
    <w:rsid w:val="00E729D1"/>
    <w:rsid w:val="00E72F77"/>
    <w:rsid w:val="00E733DB"/>
    <w:rsid w:val="00E76722"/>
    <w:rsid w:val="00E77F93"/>
    <w:rsid w:val="00E80C3D"/>
    <w:rsid w:val="00E822A4"/>
    <w:rsid w:val="00E82AF6"/>
    <w:rsid w:val="00E9445E"/>
    <w:rsid w:val="00E94B42"/>
    <w:rsid w:val="00EA0383"/>
    <w:rsid w:val="00EA1562"/>
    <w:rsid w:val="00EA1637"/>
    <w:rsid w:val="00EB352F"/>
    <w:rsid w:val="00EC18A2"/>
    <w:rsid w:val="00EC3C83"/>
    <w:rsid w:val="00EC3CE0"/>
    <w:rsid w:val="00EC41E9"/>
    <w:rsid w:val="00EC6B39"/>
    <w:rsid w:val="00ED06AC"/>
    <w:rsid w:val="00ED316F"/>
    <w:rsid w:val="00ED6A77"/>
    <w:rsid w:val="00ED6C5C"/>
    <w:rsid w:val="00ED7C55"/>
    <w:rsid w:val="00EE5908"/>
    <w:rsid w:val="00EF09AA"/>
    <w:rsid w:val="00EF09C6"/>
    <w:rsid w:val="00EF48CE"/>
    <w:rsid w:val="00EF4C3D"/>
    <w:rsid w:val="00EF79ED"/>
    <w:rsid w:val="00F00116"/>
    <w:rsid w:val="00F05C8D"/>
    <w:rsid w:val="00F1267E"/>
    <w:rsid w:val="00F13C44"/>
    <w:rsid w:val="00F2493B"/>
    <w:rsid w:val="00F24F82"/>
    <w:rsid w:val="00F31290"/>
    <w:rsid w:val="00F32996"/>
    <w:rsid w:val="00F369A9"/>
    <w:rsid w:val="00F36F44"/>
    <w:rsid w:val="00F410D7"/>
    <w:rsid w:val="00F41BD0"/>
    <w:rsid w:val="00F42150"/>
    <w:rsid w:val="00F53B3D"/>
    <w:rsid w:val="00F571FC"/>
    <w:rsid w:val="00F61D47"/>
    <w:rsid w:val="00F759B2"/>
    <w:rsid w:val="00F874D7"/>
    <w:rsid w:val="00F8770C"/>
    <w:rsid w:val="00F9116C"/>
    <w:rsid w:val="00FA1681"/>
    <w:rsid w:val="00FA40BE"/>
    <w:rsid w:val="00FA5DA8"/>
    <w:rsid w:val="00FB2431"/>
    <w:rsid w:val="00FB77A5"/>
    <w:rsid w:val="00FC2D72"/>
    <w:rsid w:val="00FC3461"/>
    <w:rsid w:val="00FC34B3"/>
    <w:rsid w:val="00FC4262"/>
    <w:rsid w:val="00FC5142"/>
    <w:rsid w:val="00FC743C"/>
    <w:rsid w:val="00FD5C10"/>
    <w:rsid w:val="00FD6369"/>
    <w:rsid w:val="00FE0EDB"/>
    <w:rsid w:val="00FE40E1"/>
    <w:rsid w:val="00FE5A93"/>
    <w:rsid w:val="00FF08F3"/>
    <w:rsid w:val="00FF0E3C"/>
    <w:rsid w:val="00FF11C5"/>
    <w:rsid w:val="00FF24D1"/>
    <w:rsid w:val="00FF3D37"/>
    <w:rsid w:val="00FF7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EDD"/>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E04EDD"/>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semiHidden/>
    <w:unhideWhenUsed/>
    <w:qFormat/>
    <w:rsid w:val="00E04ED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EDD"/>
    <w:rPr>
      <w:rFonts w:ascii="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E04EDD"/>
    <w:rPr>
      <w:rFonts w:ascii="Times New Roman" w:hAnsi="Times New Roman" w:cs="Times New Roman"/>
      <w:b/>
      <w:bCs/>
      <w:sz w:val="36"/>
      <w:szCs w:val="36"/>
      <w:lang w:eastAsia="en-GB"/>
    </w:rPr>
  </w:style>
  <w:style w:type="character" w:styleId="Hyperlink">
    <w:name w:val="Hyperlink"/>
    <w:basedOn w:val="DefaultParagraphFont"/>
    <w:uiPriority w:val="99"/>
    <w:semiHidden/>
    <w:unhideWhenUsed/>
    <w:rsid w:val="00E04EDD"/>
    <w:rPr>
      <w:color w:val="0000FF"/>
      <w:u w:val="single"/>
    </w:rPr>
  </w:style>
  <w:style w:type="paragraph" w:styleId="NormalWeb">
    <w:name w:val="Normal (Web)"/>
    <w:basedOn w:val="Normal"/>
    <w:uiPriority w:val="99"/>
    <w:semiHidden/>
    <w:unhideWhenUsed/>
    <w:rsid w:val="00E04EDD"/>
    <w:pPr>
      <w:spacing w:before="100" w:beforeAutospacing="1" w:after="100" w:afterAutospacing="1"/>
    </w:pPr>
  </w:style>
  <w:style w:type="character" w:customStyle="1" w:styleId="xfr-gallery-photo-count">
    <w:name w:val="xfr-gallery-photo-count"/>
    <w:basedOn w:val="DefaultParagraphFont"/>
    <w:rsid w:val="00E04EDD"/>
  </w:style>
  <w:style w:type="character" w:customStyle="1" w:styleId="xfr-gallery-view-button">
    <w:name w:val="xfr-gallery-view-button"/>
    <w:basedOn w:val="DefaultParagraphFont"/>
    <w:rsid w:val="00E04EDD"/>
  </w:style>
  <w:style w:type="character" w:customStyle="1" w:styleId="xtimestamp">
    <w:name w:val="xtimestamp"/>
    <w:basedOn w:val="DefaultParagraphFont"/>
    <w:rsid w:val="00E04EDD"/>
  </w:style>
  <w:style w:type="paragraph" w:styleId="BalloonText">
    <w:name w:val="Balloon Text"/>
    <w:basedOn w:val="Normal"/>
    <w:link w:val="BalloonTextChar"/>
    <w:uiPriority w:val="99"/>
    <w:semiHidden/>
    <w:unhideWhenUsed/>
    <w:rsid w:val="00E04EDD"/>
    <w:rPr>
      <w:rFonts w:ascii="Tahoma" w:hAnsi="Tahoma" w:cs="Tahoma"/>
      <w:sz w:val="16"/>
      <w:szCs w:val="16"/>
    </w:rPr>
  </w:style>
  <w:style w:type="character" w:customStyle="1" w:styleId="BalloonTextChar">
    <w:name w:val="Balloon Text Char"/>
    <w:basedOn w:val="DefaultParagraphFont"/>
    <w:link w:val="BalloonText"/>
    <w:uiPriority w:val="99"/>
    <w:semiHidden/>
    <w:rsid w:val="00E04EDD"/>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EDD"/>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E04EDD"/>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semiHidden/>
    <w:unhideWhenUsed/>
    <w:qFormat/>
    <w:rsid w:val="00E04ED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EDD"/>
    <w:rPr>
      <w:rFonts w:ascii="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E04EDD"/>
    <w:rPr>
      <w:rFonts w:ascii="Times New Roman" w:hAnsi="Times New Roman" w:cs="Times New Roman"/>
      <w:b/>
      <w:bCs/>
      <w:sz w:val="36"/>
      <w:szCs w:val="36"/>
      <w:lang w:eastAsia="en-GB"/>
    </w:rPr>
  </w:style>
  <w:style w:type="character" w:styleId="Hyperlink">
    <w:name w:val="Hyperlink"/>
    <w:basedOn w:val="DefaultParagraphFont"/>
    <w:uiPriority w:val="99"/>
    <w:semiHidden/>
    <w:unhideWhenUsed/>
    <w:rsid w:val="00E04EDD"/>
    <w:rPr>
      <w:color w:val="0000FF"/>
      <w:u w:val="single"/>
    </w:rPr>
  </w:style>
  <w:style w:type="paragraph" w:styleId="NormalWeb">
    <w:name w:val="Normal (Web)"/>
    <w:basedOn w:val="Normal"/>
    <w:uiPriority w:val="99"/>
    <w:semiHidden/>
    <w:unhideWhenUsed/>
    <w:rsid w:val="00E04EDD"/>
    <w:pPr>
      <w:spacing w:before="100" w:beforeAutospacing="1" w:after="100" w:afterAutospacing="1"/>
    </w:pPr>
  </w:style>
  <w:style w:type="character" w:customStyle="1" w:styleId="xfr-gallery-photo-count">
    <w:name w:val="xfr-gallery-photo-count"/>
    <w:basedOn w:val="DefaultParagraphFont"/>
    <w:rsid w:val="00E04EDD"/>
  </w:style>
  <w:style w:type="character" w:customStyle="1" w:styleId="xfr-gallery-view-button">
    <w:name w:val="xfr-gallery-view-button"/>
    <w:basedOn w:val="DefaultParagraphFont"/>
    <w:rsid w:val="00E04EDD"/>
  </w:style>
  <w:style w:type="character" w:customStyle="1" w:styleId="xtimestamp">
    <w:name w:val="xtimestamp"/>
    <w:basedOn w:val="DefaultParagraphFont"/>
    <w:rsid w:val="00E04EDD"/>
  </w:style>
  <w:style w:type="paragraph" w:styleId="BalloonText">
    <w:name w:val="Balloon Text"/>
    <w:basedOn w:val="Normal"/>
    <w:link w:val="BalloonTextChar"/>
    <w:uiPriority w:val="99"/>
    <w:semiHidden/>
    <w:unhideWhenUsed/>
    <w:rsid w:val="00E04EDD"/>
    <w:rPr>
      <w:rFonts w:ascii="Tahoma" w:hAnsi="Tahoma" w:cs="Tahoma"/>
      <w:sz w:val="16"/>
      <w:szCs w:val="16"/>
    </w:rPr>
  </w:style>
  <w:style w:type="character" w:customStyle="1" w:styleId="BalloonTextChar">
    <w:name w:val="Balloon Text Char"/>
    <w:basedOn w:val="DefaultParagraphFont"/>
    <w:link w:val="BalloonText"/>
    <w:uiPriority w:val="99"/>
    <w:semiHidden/>
    <w:rsid w:val="00E04EDD"/>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76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ublic.Involvement@ggc.scot.nhs.u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hsggc.org.uk/inform-engage-consult/CIC"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891</Words>
  <Characters>5082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2016-11-10T09:30:00Z</dcterms:created>
  <dcterms:modified xsi:type="dcterms:W3CDTF">2016-11-10T09:30:00Z</dcterms:modified>
</cp:coreProperties>
</file>